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E5E0">
      <w:pPr>
        <w:pStyle w:val="34"/>
        <w:jc w:val="center"/>
        <w:rPr>
          <w:b/>
          <w:bCs/>
          <w:sz w:val="36"/>
          <w:szCs w:val="36"/>
        </w:rPr>
      </w:pPr>
      <w:r>
        <w:rPr>
          <w:b/>
          <w:bCs/>
          <w:sz w:val="36"/>
          <w:szCs w:val="36"/>
        </w:rPr>
        <w:t>PRZEBIEG TESTU SPRAWNOŚCIOWEGO KLAS  MUNDUROWYCH</w:t>
      </w:r>
    </w:p>
    <w:p w14:paraId="7CD069DC">
      <w:pPr>
        <w:pStyle w:val="33"/>
      </w:pPr>
      <w:r>
        <w:br w:type="textWrapping"/>
      </w:r>
      <w:r>
        <w:t>ZAKRES I SPOSÓB PRZEPROWADZANIA TESTU SPRAWNOŚCI FIZYCZNEJ ORAZ SPOSÓB OCENY JEGO WYNIKÓW</w:t>
      </w:r>
      <w:r>
        <w:br w:type="textWrapping"/>
      </w:r>
      <w:r>
        <w:br w:type="textWrapping"/>
      </w:r>
      <w:r>
        <w:t>• Test sprawności fizycznej przeprowadza się w sali gimnastycznej.</w:t>
      </w:r>
      <w:r>
        <w:br w:type="textWrapping"/>
      </w:r>
      <w:r>
        <w:t>• Test sprawności fizycznej kandydat do służby wykonuje w stroju i obuwiu sportowym. Niedopuszczalne jest noszenie podczas testu biżuterii lub innych przedmiotów o ostrych krawędziach, które mogą spowodować uszkodzenie ciała lub odzieży kandydata do służby.</w:t>
      </w:r>
      <w:r>
        <w:br w:type="textWrapping"/>
      </w:r>
      <w:r>
        <w:t>• Rozpoczęcie testu sprawności fizycznej poprzedza rozgrzewka.</w:t>
      </w:r>
      <w:r>
        <w:br w:type="textWrapping"/>
      </w:r>
      <w:r>
        <w:t>• Czas wykonania testu sprawności fizycznej mierzony jest z dokładnością do 0,1 sekundy.</w:t>
      </w:r>
      <w:r>
        <w:br w:type="textWrapping"/>
      </w:r>
      <w:r>
        <w:br w:type="textWrapping"/>
      </w:r>
      <w:r>
        <w:t>Test sprawności fizycznej składa się z siedmiu ćwiczeń przeprowadzonych w jednym dniu w następującej kolejności:</w:t>
      </w:r>
      <w:r>
        <w:br w:type="textWrapping"/>
      </w:r>
      <w:r>
        <w:br w:type="textWrapping"/>
      </w:r>
      <w:r>
        <w:t>1.</w:t>
      </w:r>
      <w:r>
        <w:rPr>
          <w:b/>
          <w:bCs/>
        </w:rPr>
        <w:t xml:space="preserve"> Okrążanie stojaków</w:t>
      </w:r>
      <w:r>
        <w:br w:type="textWrapping"/>
      </w:r>
      <w:r>
        <w:t xml:space="preserve">Kandydat do służby wstaje z materaca i rozpoczyna bieg w kierunku pierwszego stojaka. Okrąża go, zaczynając z prawej strony, następnie biegnie do drugiego stojaka i okrąża go z lewej strony. Odległość między stojakami wynosi 2.5m. Dotknięcie pachołka </w:t>
      </w:r>
      <w:bookmarkStart w:id="0" w:name="_GoBack"/>
      <w:bookmarkEnd w:id="0"/>
      <w:r>
        <w:t xml:space="preserve">skutkuje dodaniem punktów karnych, natomiast przewrócenie pachołka </w:t>
      </w:r>
      <w:r>
        <w:rPr>
          <w:rFonts w:hint="default"/>
          <w:lang w:val="pl-PL"/>
        </w:rPr>
        <w:t>skutkuje przerwaniem biegu.</w:t>
      </w:r>
      <w:r>
        <w:br w:type="textWrapping"/>
      </w:r>
      <w:r>
        <w:t xml:space="preserve">2. </w:t>
      </w:r>
      <w:r>
        <w:rPr>
          <w:b/>
          <w:bCs/>
        </w:rPr>
        <w:t>Przewroty na materacu</w:t>
      </w:r>
      <w:r>
        <w:br w:type="textWrapping"/>
      </w:r>
      <w:r>
        <w:t>Kandydat do służby wykonuje przewroty gimnastyczne lub przewroty przez bark na ułożonych wzdłuż 3 materacach: pierwszy w przód, po obrocie o 180 stopni, drugi w tył, po obrocie o 180 stopni, i trzeci w przód.</w:t>
      </w:r>
      <w:r>
        <w:br w:type="textWrapping"/>
      </w:r>
      <w:r>
        <w:br w:type="textWrapping"/>
      </w:r>
      <w:r>
        <w:t xml:space="preserve">3. </w:t>
      </w:r>
      <w:r>
        <w:rPr>
          <w:b/>
          <w:bCs/>
        </w:rPr>
        <w:t>Przeniesienie manekina</w:t>
      </w:r>
      <w:r>
        <w:br w:type="textWrapping"/>
      </w:r>
      <w:r>
        <w:t>Po dobiegnięciu do materaca kandydat chwyta manekina o masie 28 kg i przenosi go, omijając stojak ustawiony w odległości 5 metrów, po czym odkłada go na materac. W przypadku rzutu manekina sędzia dolicza punkty karne.</w:t>
      </w:r>
      <w:r>
        <w:br w:type="textWrapping"/>
      </w:r>
      <w:r>
        <w:br w:type="textWrapping"/>
      </w:r>
      <w:r>
        <w:t xml:space="preserve">4. </w:t>
      </w:r>
      <w:r>
        <w:rPr>
          <w:b/>
          <w:bCs/>
        </w:rPr>
        <w:t>Rzuty piłkami lekarskimi</w:t>
      </w:r>
      <w:r>
        <w:br w:type="textWrapping"/>
      </w:r>
      <w:r>
        <w:t>Kandydat wykonuje 5 rzutów piłką lekarską (2 kg) zza głowy na odległość powyżej 5 metrów. W trakcie rzutu nie można nadepnąć na linię, ani jej nie przekroczyć. W takim przypadku dodawane są punkty karne. Taki sam skutek będzie miało rzucenie piłką na odległość mniejszą niż 5 metrów (piłka całym obwodem musi przekroczyć wyznaczoną odległość)</w:t>
      </w:r>
      <w:r>
        <w:br w:type="textWrapping"/>
      </w:r>
    </w:p>
    <w:p w14:paraId="627A128F">
      <w:pPr>
        <w:pStyle w:val="35"/>
        <w:rPr>
          <w:rFonts w:ascii="Cambria" w:hAnsi="Cambria"/>
        </w:rPr>
      </w:pPr>
      <w:r>
        <w:br w:type="textWrapping"/>
      </w:r>
      <w:r>
        <w:rPr>
          <w:rFonts w:ascii="Cambria" w:hAnsi="Cambria"/>
        </w:rPr>
        <w:t xml:space="preserve">5. </w:t>
      </w:r>
      <w:r>
        <w:rPr>
          <w:rFonts w:ascii="Cambria" w:hAnsi="Cambria"/>
          <w:b/>
          <w:bCs/>
        </w:rPr>
        <w:t>Skłony-mm brzuch</w:t>
      </w:r>
      <w:r>
        <w:rPr>
          <w:rFonts w:ascii="Cambria" w:hAnsi="Cambria"/>
        </w:rPr>
        <w:t>a</w:t>
      </w:r>
      <w:r>
        <w:rPr>
          <w:rFonts w:ascii="Cambria" w:hAnsi="Cambria"/>
        </w:rPr>
        <w:br w:type="textWrapping"/>
      </w:r>
      <w:r>
        <w:rPr>
          <w:rFonts w:ascii="Cambria" w:hAnsi="Cambria"/>
        </w:rPr>
        <w:t>Zawodnik kładzie się na materacu, zaczepiając stopami od drabinki. Stopień zaczepienia stóp jest dowolny. Nad głową na materacu trzyma piłkę lekarską o masie 2 kg. Zadaniem zawodnika jest wykonanie 10 siadów z pozycji wyjściowej (leżącej), tak aby piłka lekarska dotknęła drabinek. Podczas wykonywania tego ćwiczenia zawodnik przenosi piłkę, dotykając nią na przemian drabinek i materaca. Każdy poprawnie wykonany skłon odliczany jest na głos przez sędziego. Niewykonanie pełnego skłonu skutkuje dodaniem punktów karnych.</w:t>
      </w:r>
    </w:p>
    <w:p w14:paraId="6D537827">
      <w:pPr>
        <w:pStyle w:val="35"/>
      </w:pPr>
      <w:r>
        <w:br w:type="textWrapping"/>
      </w:r>
      <w:r>
        <w:t xml:space="preserve">6. </w:t>
      </w:r>
      <w:r>
        <w:rPr>
          <w:b/>
          <w:bCs/>
        </w:rPr>
        <w:t>Pokonanie górą skrzyń gimnastycznych</w:t>
      </w:r>
      <w:r>
        <w:br w:type="textWrapping"/>
      </w:r>
      <w:r>
        <w:t>Kandydat pokonuje 3 razy skrzynie gimnastyczne dowolną techniką ponad ich górną powierzchnią. Technika pokonywania przeszkody jest dowolna, ważne jest aby biodra w momencie pokonywania znajdowały się nad skrzynią. Za źle pokonaną przeszkodę dodawane są punkty karne.</w:t>
      </w:r>
      <w:r>
        <w:br w:type="textWrapping"/>
      </w:r>
      <w:r>
        <w:br w:type="textWrapping"/>
      </w:r>
      <w:r>
        <w:t>7.</w:t>
      </w:r>
      <w:r>
        <w:rPr>
          <w:b/>
          <w:bCs/>
        </w:rPr>
        <w:t xml:space="preserve"> Bieg wahadłowy</w:t>
      </w:r>
      <w:r>
        <w:br w:type="textWrapping"/>
      </w:r>
      <w:r>
        <w:t>Zadanie polega na przebiegnięciu dystansu pięciu metrów pomiędzy rozstawianymi stoikami. Bieg wykonywany jest ze zmianą kierunku biegu w momencie, gdy obie stopy zawodnika znajdują się na podłożu poza linią wyznaczającą dystans. W tej konkurencji nie można sobie pomagać rękami. Każda udana próba przebiegnięcia dystansu powinna być odliczona na głos przez sędziego. Nieprzekroczenie linii pomiędzy dwoma pachołkami skutkuje dodaniem punktów karnych. Po dziesięciu poprawnych przebiegnięciu dystansu stoper zostaje zatrzymany.</w:t>
      </w:r>
      <w:r>
        <w:br w:type="textWrapping"/>
      </w:r>
      <w:r>
        <w:br w:type="textWrapping"/>
      </w:r>
      <w:r>
        <w:rPr>
          <w:b/>
          <w:bCs/>
        </w:rPr>
        <w:t>Test sprawności fizycznej przerywa się, jeżeli kandydat:</w:t>
      </w:r>
      <w:r>
        <w:br w:type="textWrapping"/>
      </w:r>
      <w:r>
        <w:t>• przewróci stojak,</w:t>
      </w:r>
      <w:r>
        <w:br w:type="textWrapping"/>
      </w:r>
      <w:r>
        <w:t>• przewróci skrzynię,</w:t>
      </w:r>
      <w:r>
        <w:br w:type="textWrapping"/>
      </w:r>
      <w:r>
        <w:t>• wykona ćwiczenie niezgodnie z opisem.</w:t>
      </w:r>
      <w:r>
        <w:br w:type="textWrapping"/>
      </w:r>
      <w:r>
        <w:br w:type="textWrapping"/>
      </w:r>
      <w:r>
        <w:t>W takich przypadkach kandydat może jeden raz powtórzyć test tego samego dnia. Ponowne przerwanie skutkuje wynikiem negatywnym.</w:t>
      </w:r>
    </w:p>
    <w:p w14:paraId="2E3B62EB">
      <w:pPr>
        <w:pStyle w:val="35"/>
        <w:rPr>
          <w:rFonts w:hint="eastAsia" w:ascii="Cambria" w:hAnsi="Cambria" w:eastAsia="SimSun" w:cs="SimSun"/>
          <w:b/>
          <w:bCs/>
        </w:rPr>
      </w:pPr>
      <w:r>
        <w:rPr>
          <w:rFonts w:ascii="Cambria" w:hAnsi="Cambria" w:eastAsia="SimSun" w:cs="SimSun"/>
          <w:b/>
          <w:bCs/>
        </w:rPr>
        <w:t>Szczegóły dotyczące punktacji karnej , za złamanie zasad dotyczących toru :</w:t>
      </w:r>
    </w:p>
    <w:p w14:paraId="374EA883">
      <w:pPr>
        <w:pStyle w:val="35"/>
        <w:numPr>
          <w:ilvl w:val="0"/>
          <w:numId w:val="1"/>
        </w:numPr>
        <w:tabs>
          <w:tab w:val="clear" w:pos="720"/>
        </w:tabs>
        <w:rPr>
          <w:rFonts w:ascii="Cambria" w:hAnsi="Cambria" w:eastAsia="SimSun" w:cs="SimSun"/>
        </w:rPr>
      </w:pPr>
      <w:r>
        <w:rPr>
          <w:rFonts w:ascii="Cambria" w:hAnsi="Cambria" w:eastAsia="SimSun" w:cs="SimSun"/>
        </w:rPr>
        <w:t xml:space="preserve">Dotknięcie stojaka (okrążanie stojaków) (+2 s) </w:t>
      </w:r>
    </w:p>
    <w:p w14:paraId="5FA38CF1">
      <w:pPr>
        <w:pStyle w:val="35"/>
        <w:numPr>
          <w:ilvl w:val="0"/>
          <w:numId w:val="1"/>
        </w:numPr>
        <w:tabs>
          <w:tab w:val="clear" w:pos="720"/>
        </w:tabs>
        <w:rPr>
          <w:rFonts w:ascii="Cambria" w:hAnsi="Cambria"/>
        </w:rPr>
      </w:pPr>
      <w:r>
        <w:rPr>
          <w:rFonts w:ascii="Cambria" w:hAnsi="Cambria" w:eastAsia="SimSun" w:cs="SimSun"/>
        </w:rPr>
        <w:t xml:space="preserve"> Niepoprawne umiejscowienie manekina (+ 2 s) </w:t>
      </w:r>
    </w:p>
    <w:p w14:paraId="2062F436">
      <w:pPr>
        <w:pStyle w:val="35"/>
        <w:numPr>
          <w:ilvl w:val="0"/>
          <w:numId w:val="1"/>
        </w:numPr>
        <w:tabs>
          <w:tab w:val="clear" w:pos="720"/>
        </w:tabs>
        <w:rPr>
          <w:rFonts w:ascii="Cambria" w:hAnsi="Cambria"/>
        </w:rPr>
      </w:pPr>
      <w:r>
        <w:rPr>
          <w:rFonts w:ascii="Cambria" w:hAnsi="Cambria" w:eastAsia="SimSun" w:cs="SimSun"/>
        </w:rPr>
        <w:t xml:space="preserve"> Każda piłka , która nie przekroczy wyznaczonego dystansu (+2 s)</w:t>
      </w:r>
    </w:p>
    <w:p w14:paraId="12419D90">
      <w:pPr>
        <w:pStyle w:val="35"/>
        <w:numPr>
          <w:ilvl w:val="0"/>
          <w:numId w:val="1"/>
        </w:numPr>
        <w:tabs>
          <w:tab w:val="clear" w:pos="720"/>
        </w:tabs>
        <w:rPr>
          <w:rFonts w:ascii="Cambria" w:hAnsi="Cambria"/>
        </w:rPr>
      </w:pPr>
      <w:r>
        <w:rPr>
          <w:rFonts w:ascii="Cambria" w:hAnsi="Cambria" w:eastAsia="SimSun" w:cs="SimSun"/>
        </w:rPr>
        <w:t>Nadepnięcie na linie podczas rzutu piłką lekarską (+2 s)</w:t>
      </w:r>
    </w:p>
    <w:p w14:paraId="509D5E60">
      <w:pPr>
        <w:pStyle w:val="35"/>
        <w:numPr>
          <w:ilvl w:val="0"/>
          <w:numId w:val="1"/>
        </w:numPr>
        <w:tabs>
          <w:tab w:val="clear" w:pos="720"/>
        </w:tabs>
        <w:rPr>
          <w:rFonts w:ascii="Cambria" w:hAnsi="Cambria"/>
        </w:rPr>
      </w:pPr>
      <w:r>
        <w:rPr>
          <w:rFonts w:ascii="Cambria" w:hAnsi="Cambria" w:eastAsia="SimSun" w:cs="SimSun"/>
        </w:rPr>
        <w:t>Nieprawidłowe wykonanie skłonu brzucha (+2 s )</w:t>
      </w:r>
    </w:p>
    <w:p w14:paraId="34A1D57A">
      <w:pPr>
        <w:pStyle w:val="35"/>
        <w:numPr>
          <w:ilvl w:val="0"/>
          <w:numId w:val="1"/>
        </w:numPr>
        <w:tabs>
          <w:tab w:val="clear" w:pos="720"/>
        </w:tabs>
        <w:rPr>
          <w:rFonts w:ascii="Cambria" w:hAnsi="Cambria"/>
        </w:rPr>
      </w:pPr>
      <w:r>
        <w:rPr>
          <w:rFonts w:ascii="Cambria" w:hAnsi="Cambria" w:eastAsia="SimSun" w:cs="SimSun"/>
        </w:rPr>
        <w:t>Nieprawidłowe pokonanie skrzyni ( +2 s)</w:t>
      </w:r>
    </w:p>
    <w:p w14:paraId="6E316579">
      <w:pPr>
        <w:pStyle w:val="35"/>
        <w:numPr>
          <w:ilvl w:val="0"/>
          <w:numId w:val="1"/>
        </w:numPr>
        <w:tabs>
          <w:tab w:val="clear" w:pos="720"/>
        </w:tabs>
        <w:rPr>
          <w:rFonts w:ascii="Cambria" w:hAnsi="Cambria"/>
        </w:rPr>
      </w:pPr>
      <w:r>
        <w:rPr>
          <w:rFonts w:ascii="Cambria" w:hAnsi="Cambria" w:eastAsia="SimSun" w:cs="SimSun"/>
        </w:rPr>
        <w:t>Nie przekroczenie linii pomiędzy dwoma pachołkami (bieg wahadłowy) (+2 s)</w:t>
      </w:r>
    </w:p>
    <w:p w14:paraId="0569284A">
      <w:pPr>
        <w:pStyle w:val="35"/>
      </w:pPr>
    </w:p>
    <w:p w14:paraId="3635746B">
      <w:pPr>
        <w:pStyle w:val="35"/>
      </w:pPr>
      <w:r>
        <w:t xml:space="preserve"> </w:t>
      </w:r>
    </w:p>
    <w:p w14:paraId="0C7E654E">
      <w:pPr>
        <w:pStyle w:val="35"/>
      </w:pPr>
      <w:r>
        <w:t xml:space="preserve"> </w:t>
      </w:r>
    </w:p>
    <w:p w14:paraId="68012A50">
      <w:pPr>
        <w:pStyle w:val="35"/>
        <w:contextualSpacing/>
        <w:jc w:val="center"/>
        <w:rPr>
          <w:b/>
          <w:bCs/>
        </w:rPr>
      </w:pPr>
      <w:r>
        <w:rPr>
          <w:rFonts w:ascii="Calibri" w:hAnsi="Calibri" w:eastAsia="MS Gothic"/>
          <w:b/>
          <w:bCs/>
          <w:color w:val="17365D"/>
        </w:rPr>
        <w:t>PUNKTACJA – TOR SPRAWNOŚCIOWY</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51"/>
        <w:gridCol w:w="2300"/>
        <w:gridCol w:w="2251"/>
        <w:gridCol w:w="2300"/>
      </w:tblGrid>
      <w:tr w14:paraId="11A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0" w:type="dxa"/>
          </w:tcPr>
          <w:p w14:paraId="0FC13C1F">
            <w:pPr>
              <w:pStyle w:val="33"/>
              <w:jc w:val="center"/>
              <w:rPr>
                <w:b/>
                <w:bCs/>
                <w:sz w:val="20"/>
                <w:szCs w:val="20"/>
                <w:lang w:val="en-US" w:eastAsia="en-US"/>
              </w:rPr>
            </w:pPr>
            <w:r>
              <w:rPr>
                <w:b/>
                <w:bCs/>
                <w:sz w:val="20"/>
                <w:szCs w:val="20"/>
                <w:lang w:val="en-US"/>
              </w:rPr>
              <w:t>Czas</w:t>
            </w:r>
          </w:p>
        </w:tc>
        <w:tc>
          <w:tcPr>
            <w:tcW w:w="2700" w:type="dxa"/>
          </w:tcPr>
          <w:p w14:paraId="032C2AD0">
            <w:pPr>
              <w:pStyle w:val="33"/>
              <w:jc w:val="center"/>
              <w:rPr>
                <w:b/>
                <w:bCs/>
                <w:sz w:val="20"/>
                <w:szCs w:val="20"/>
                <w:lang w:val="en-US" w:eastAsia="en-US"/>
              </w:rPr>
            </w:pPr>
            <w:r>
              <w:rPr>
                <w:b/>
                <w:bCs/>
                <w:sz w:val="20"/>
                <w:szCs w:val="20"/>
                <w:lang w:val="en-US"/>
              </w:rPr>
              <w:t>Punkty</w:t>
            </w:r>
          </w:p>
        </w:tc>
        <w:tc>
          <w:tcPr>
            <w:tcW w:w="2700" w:type="dxa"/>
          </w:tcPr>
          <w:p w14:paraId="50730DDB">
            <w:pPr>
              <w:pStyle w:val="33"/>
              <w:jc w:val="center"/>
              <w:rPr>
                <w:b/>
                <w:bCs/>
                <w:sz w:val="20"/>
                <w:szCs w:val="20"/>
                <w:lang w:val="en-US" w:eastAsia="en-US"/>
              </w:rPr>
            </w:pPr>
            <w:r>
              <w:rPr>
                <w:b/>
                <w:bCs/>
                <w:sz w:val="20"/>
                <w:szCs w:val="20"/>
                <w:lang w:val="en-US"/>
              </w:rPr>
              <w:t>Czas</w:t>
            </w:r>
          </w:p>
        </w:tc>
        <w:tc>
          <w:tcPr>
            <w:tcW w:w="2700" w:type="dxa"/>
          </w:tcPr>
          <w:p w14:paraId="68E76F6A">
            <w:pPr>
              <w:pStyle w:val="33"/>
              <w:jc w:val="center"/>
              <w:rPr>
                <w:b/>
                <w:bCs/>
                <w:sz w:val="20"/>
                <w:szCs w:val="20"/>
                <w:lang w:val="en-US" w:eastAsia="en-US"/>
              </w:rPr>
            </w:pPr>
            <w:r>
              <w:rPr>
                <w:b/>
                <w:bCs/>
                <w:sz w:val="20"/>
                <w:szCs w:val="20"/>
                <w:lang w:val="en-US"/>
              </w:rPr>
              <w:t>Punkty</w:t>
            </w:r>
          </w:p>
        </w:tc>
      </w:tr>
      <w:tr w14:paraId="5C89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449CF52F">
            <w:pPr>
              <w:pStyle w:val="33"/>
              <w:rPr>
                <w:sz w:val="20"/>
                <w:szCs w:val="20"/>
                <w:lang w:val="en-US" w:eastAsia="en-US"/>
              </w:rPr>
            </w:pPr>
            <w:r>
              <w:rPr>
                <w:sz w:val="20"/>
                <w:szCs w:val="20"/>
                <w:lang w:val="en-US"/>
              </w:rPr>
              <w:t>1:20</w:t>
            </w:r>
          </w:p>
        </w:tc>
        <w:tc>
          <w:tcPr>
            <w:tcW w:w="2700" w:type="dxa"/>
          </w:tcPr>
          <w:p w14:paraId="5476EBD5">
            <w:pPr>
              <w:pStyle w:val="33"/>
              <w:rPr>
                <w:sz w:val="20"/>
                <w:szCs w:val="20"/>
                <w:lang w:val="en-US" w:eastAsia="en-US"/>
              </w:rPr>
            </w:pPr>
            <w:r>
              <w:rPr>
                <w:sz w:val="20"/>
                <w:szCs w:val="20"/>
                <w:lang w:val="en-US"/>
              </w:rPr>
              <w:t>100</w:t>
            </w:r>
          </w:p>
        </w:tc>
        <w:tc>
          <w:tcPr>
            <w:tcW w:w="2700" w:type="dxa"/>
          </w:tcPr>
          <w:p w14:paraId="71422976">
            <w:pPr>
              <w:pStyle w:val="33"/>
              <w:rPr>
                <w:sz w:val="20"/>
                <w:szCs w:val="20"/>
                <w:lang w:val="en-US" w:eastAsia="en-US"/>
              </w:rPr>
            </w:pPr>
            <w:r>
              <w:rPr>
                <w:sz w:val="20"/>
                <w:szCs w:val="20"/>
                <w:lang w:val="en-US"/>
              </w:rPr>
              <w:t>1:40</w:t>
            </w:r>
          </w:p>
        </w:tc>
        <w:tc>
          <w:tcPr>
            <w:tcW w:w="2700" w:type="dxa"/>
          </w:tcPr>
          <w:p w14:paraId="123D80F7">
            <w:pPr>
              <w:pStyle w:val="33"/>
              <w:rPr>
                <w:sz w:val="20"/>
                <w:szCs w:val="20"/>
                <w:lang w:val="en-US" w:eastAsia="en-US"/>
              </w:rPr>
            </w:pPr>
            <w:r>
              <w:rPr>
                <w:sz w:val="20"/>
                <w:szCs w:val="20"/>
                <w:lang w:val="en-US"/>
              </w:rPr>
              <w:t>60</w:t>
            </w:r>
          </w:p>
        </w:tc>
      </w:tr>
      <w:tr w14:paraId="27D3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19C99EE4">
            <w:pPr>
              <w:pStyle w:val="33"/>
              <w:rPr>
                <w:sz w:val="20"/>
                <w:szCs w:val="20"/>
                <w:lang w:val="en-US" w:eastAsia="en-US"/>
              </w:rPr>
            </w:pPr>
            <w:r>
              <w:rPr>
                <w:sz w:val="20"/>
                <w:szCs w:val="20"/>
                <w:lang w:val="en-US"/>
              </w:rPr>
              <w:t>1:21</w:t>
            </w:r>
          </w:p>
        </w:tc>
        <w:tc>
          <w:tcPr>
            <w:tcW w:w="2700" w:type="dxa"/>
          </w:tcPr>
          <w:p w14:paraId="66E14C3F">
            <w:pPr>
              <w:pStyle w:val="33"/>
              <w:rPr>
                <w:sz w:val="20"/>
                <w:szCs w:val="20"/>
                <w:lang w:val="en-US" w:eastAsia="en-US"/>
              </w:rPr>
            </w:pPr>
            <w:r>
              <w:rPr>
                <w:sz w:val="20"/>
                <w:szCs w:val="20"/>
                <w:lang w:val="en-US"/>
              </w:rPr>
              <w:t>98</w:t>
            </w:r>
          </w:p>
        </w:tc>
        <w:tc>
          <w:tcPr>
            <w:tcW w:w="2700" w:type="dxa"/>
          </w:tcPr>
          <w:p w14:paraId="6C36E84C">
            <w:pPr>
              <w:pStyle w:val="33"/>
              <w:rPr>
                <w:sz w:val="20"/>
                <w:szCs w:val="20"/>
                <w:lang w:val="en-US" w:eastAsia="en-US"/>
              </w:rPr>
            </w:pPr>
            <w:r>
              <w:rPr>
                <w:sz w:val="20"/>
                <w:szCs w:val="20"/>
                <w:lang w:val="en-US"/>
              </w:rPr>
              <w:t>1:41</w:t>
            </w:r>
          </w:p>
        </w:tc>
        <w:tc>
          <w:tcPr>
            <w:tcW w:w="2700" w:type="dxa"/>
          </w:tcPr>
          <w:p w14:paraId="117A9C88">
            <w:pPr>
              <w:pStyle w:val="33"/>
              <w:rPr>
                <w:sz w:val="20"/>
                <w:szCs w:val="20"/>
                <w:lang w:val="en-US" w:eastAsia="en-US"/>
              </w:rPr>
            </w:pPr>
            <w:r>
              <w:rPr>
                <w:sz w:val="20"/>
                <w:szCs w:val="20"/>
                <w:lang w:val="en-US"/>
              </w:rPr>
              <w:t>58</w:t>
            </w:r>
          </w:p>
        </w:tc>
      </w:tr>
      <w:tr w14:paraId="455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0014815E">
            <w:pPr>
              <w:pStyle w:val="33"/>
              <w:rPr>
                <w:sz w:val="20"/>
                <w:szCs w:val="20"/>
                <w:lang w:val="en-US" w:eastAsia="en-US"/>
              </w:rPr>
            </w:pPr>
            <w:r>
              <w:rPr>
                <w:sz w:val="20"/>
                <w:szCs w:val="20"/>
                <w:lang w:val="en-US"/>
              </w:rPr>
              <w:t>1:22</w:t>
            </w:r>
          </w:p>
        </w:tc>
        <w:tc>
          <w:tcPr>
            <w:tcW w:w="2700" w:type="dxa"/>
          </w:tcPr>
          <w:p w14:paraId="2DB39731">
            <w:pPr>
              <w:pStyle w:val="33"/>
              <w:rPr>
                <w:sz w:val="20"/>
                <w:szCs w:val="20"/>
                <w:lang w:val="en-US" w:eastAsia="en-US"/>
              </w:rPr>
            </w:pPr>
            <w:r>
              <w:rPr>
                <w:sz w:val="20"/>
                <w:szCs w:val="20"/>
                <w:lang w:val="en-US"/>
              </w:rPr>
              <w:t>96</w:t>
            </w:r>
          </w:p>
        </w:tc>
        <w:tc>
          <w:tcPr>
            <w:tcW w:w="2700" w:type="dxa"/>
          </w:tcPr>
          <w:p w14:paraId="5DBBF470">
            <w:pPr>
              <w:pStyle w:val="33"/>
              <w:rPr>
                <w:sz w:val="20"/>
                <w:szCs w:val="20"/>
                <w:lang w:val="en-US" w:eastAsia="en-US"/>
              </w:rPr>
            </w:pPr>
            <w:r>
              <w:rPr>
                <w:sz w:val="20"/>
                <w:szCs w:val="20"/>
                <w:lang w:val="en-US"/>
              </w:rPr>
              <w:t>1:42</w:t>
            </w:r>
          </w:p>
        </w:tc>
        <w:tc>
          <w:tcPr>
            <w:tcW w:w="2700" w:type="dxa"/>
          </w:tcPr>
          <w:p w14:paraId="0E9D58AA">
            <w:pPr>
              <w:pStyle w:val="33"/>
              <w:rPr>
                <w:sz w:val="20"/>
                <w:szCs w:val="20"/>
                <w:lang w:val="en-US" w:eastAsia="en-US"/>
              </w:rPr>
            </w:pPr>
            <w:r>
              <w:rPr>
                <w:sz w:val="20"/>
                <w:szCs w:val="20"/>
                <w:lang w:val="en-US"/>
              </w:rPr>
              <w:t>56</w:t>
            </w:r>
          </w:p>
        </w:tc>
      </w:tr>
      <w:tr w14:paraId="50CA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6CABB168">
            <w:pPr>
              <w:pStyle w:val="33"/>
              <w:rPr>
                <w:sz w:val="20"/>
                <w:szCs w:val="20"/>
                <w:lang w:val="en-US" w:eastAsia="en-US"/>
              </w:rPr>
            </w:pPr>
            <w:r>
              <w:rPr>
                <w:sz w:val="20"/>
                <w:szCs w:val="20"/>
                <w:lang w:val="en-US"/>
              </w:rPr>
              <w:t>1:23</w:t>
            </w:r>
          </w:p>
        </w:tc>
        <w:tc>
          <w:tcPr>
            <w:tcW w:w="2700" w:type="dxa"/>
          </w:tcPr>
          <w:p w14:paraId="11C1E54F">
            <w:pPr>
              <w:pStyle w:val="33"/>
              <w:rPr>
                <w:sz w:val="20"/>
                <w:szCs w:val="20"/>
                <w:lang w:val="en-US" w:eastAsia="en-US"/>
              </w:rPr>
            </w:pPr>
            <w:r>
              <w:rPr>
                <w:sz w:val="20"/>
                <w:szCs w:val="20"/>
                <w:lang w:val="en-US"/>
              </w:rPr>
              <w:t>94</w:t>
            </w:r>
          </w:p>
        </w:tc>
        <w:tc>
          <w:tcPr>
            <w:tcW w:w="2700" w:type="dxa"/>
          </w:tcPr>
          <w:p w14:paraId="5686CB5C">
            <w:pPr>
              <w:pStyle w:val="33"/>
              <w:rPr>
                <w:sz w:val="20"/>
                <w:szCs w:val="20"/>
                <w:lang w:val="en-US" w:eastAsia="en-US"/>
              </w:rPr>
            </w:pPr>
            <w:r>
              <w:rPr>
                <w:sz w:val="20"/>
                <w:szCs w:val="20"/>
                <w:lang w:val="en-US"/>
              </w:rPr>
              <w:t>1:43</w:t>
            </w:r>
          </w:p>
        </w:tc>
        <w:tc>
          <w:tcPr>
            <w:tcW w:w="2700" w:type="dxa"/>
          </w:tcPr>
          <w:p w14:paraId="0C346317">
            <w:pPr>
              <w:pStyle w:val="33"/>
              <w:rPr>
                <w:sz w:val="20"/>
                <w:szCs w:val="20"/>
                <w:lang w:val="en-US" w:eastAsia="en-US"/>
              </w:rPr>
            </w:pPr>
            <w:r>
              <w:rPr>
                <w:sz w:val="20"/>
                <w:szCs w:val="20"/>
                <w:lang w:val="en-US"/>
              </w:rPr>
              <w:t>54</w:t>
            </w:r>
          </w:p>
        </w:tc>
      </w:tr>
      <w:tr w14:paraId="15C0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7384B746">
            <w:pPr>
              <w:pStyle w:val="33"/>
              <w:rPr>
                <w:sz w:val="20"/>
                <w:szCs w:val="20"/>
                <w:lang w:val="en-US" w:eastAsia="en-US"/>
              </w:rPr>
            </w:pPr>
            <w:r>
              <w:rPr>
                <w:sz w:val="20"/>
                <w:szCs w:val="20"/>
                <w:lang w:val="en-US"/>
              </w:rPr>
              <w:t>1:24</w:t>
            </w:r>
          </w:p>
        </w:tc>
        <w:tc>
          <w:tcPr>
            <w:tcW w:w="2700" w:type="dxa"/>
          </w:tcPr>
          <w:p w14:paraId="4577F124">
            <w:pPr>
              <w:pStyle w:val="33"/>
              <w:rPr>
                <w:sz w:val="20"/>
                <w:szCs w:val="20"/>
                <w:lang w:val="en-US" w:eastAsia="en-US"/>
              </w:rPr>
            </w:pPr>
            <w:r>
              <w:rPr>
                <w:sz w:val="20"/>
                <w:szCs w:val="20"/>
                <w:lang w:val="en-US"/>
              </w:rPr>
              <w:t>92</w:t>
            </w:r>
          </w:p>
        </w:tc>
        <w:tc>
          <w:tcPr>
            <w:tcW w:w="2700" w:type="dxa"/>
          </w:tcPr>
          <w:p w14:paraId="256ABD88">
            <w:pPr>
              <w:pStyle w:val="33"/>
              <w:rPr>
                <w:sz w:val="20"/>
                <w:szCs w:val="20"/>
                <w:lang w:val="en-US" w:eastAsia="en-US"/>
              </w:rPr>
            </w:pPr>
            <w:r>
              <w:rPr>
                <w:sz w:val="20"/>
                <w:szCs w:val="20"/>
                <w:lang w:val="en-US"/>
              </w:rPr>
              <w:t>1:44</w:t>
            </w:r>
          </w:p>
        </w:tc>
        <w:tc>
          <w:tcPr>
            <w:tcW w:w="2700" w:type="dxa"/>
          </w:tcPr>
          <w:p w14:paraId="0AF5E0E1">
            <w:pPr>
              <w:pStyle w:val="33"/>
              <w:rPr>
                <w:sz w:val="20"/>
                <w:szCs w:val="20"/>
                <w:lang w:val="en-US" w:eastAsia="en-US"/>
              </w:rPr>
            </w:pPr>
            <w:r>
              <w:rPr>
                <w:sz w:val="20"/>
                <w:szCs w:val="20"/>
                <w:lang w:val="en-US"/>
              </w:rPr>
              <w:t>52</w:t>
            </w:r>
          </w:p>
        </w:tc>
      </w:tr>
      <w:tr w14:paraId="2D5E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1E07A843">
            <w:pPr>
              <w:pStyle w:val="33"/>
              <w:rPr>
                <w:sz w:val="20"/>
                <w:szCs w:val="20"/>
                <w:lang w:val="en-US" w:eastAsia="en-US"/>
              </w:rPr>
            </w:pPr>
            <w:r>
              <w:rPr>
                <w:sz w:val="20"/>
                <w:szCs w:val="20"/>
                <w:lang w:val="en-US"/>
              </w:rPr>
              <w:t>1:25</w:t>
            </w:r>
          </w:p>
        </w:tc>
        <w:tc>
          <w:tcPr>
            <w:tcW w:w="2700" w:type="dxa"/>
          </w:tcPr>
          <w:p w14:paraId="26CECFB5">
            <w:pPr>
              <w:pStyle w:val="33"/>
              <w:rPr>
                <w:sz w:val="20"/>
                <w:szCs w:val="20"/>
                <w:lang w:val="en-US" w:eastAsia="en-US"/>
              </w:rPr>
            </w:pPr>
            <w:r>
              <w:rPr>
                <w:sz w:val="20"/>
                <w:szCs w:val="20"/>
                <w:lang w:val="en-US"/>
              </w:rPr>
              <w:t>90</w:t>
            </w:r>
          </w:p>
        </w:tc>
        <w:tc>
          <w:tcPr>
            <w:tcW w:w="2700" w:type="dxa"/>
          </w:tcPr>
          <w:p w14:paraId="67032386">
            <w:pPr>
              <w:pStyle w:val="33"/>
              <w:rPr>
                <w:sz w:val="20"/>
                <w:szCs w:val="20"/>
                <w:lang w:val="en-US" w:eastAsia="en-US"/>
              </w:rPr>
            </w:pPr>
            <w:r>
              <w:rPr>
                <w:sz w:val="20"/>
                <w:szCs w:val="20"/>
                <w:lang w:val="en-US"/>
              </w:rPr>
              <w:t>1:45</w:t>
            </w:r>
          </w:p>
        </w:tc>
        <w:tc>
          <w:tcPr>
            <w:tcW w:w="2700" w:type="dxa"/>
          </w:tcPr>
          <w:p w14:paraId="7E76C489">
            <w:pPr>
              <w:pStyle w:val="33"/>
              <w:rPr>
                <w:sz w:val="20"/>
                <w:szCs w:val="20"/>
                <w:lang w:val="en-US" w:eastAsia="en-US"/>
              </w:rPr>
            </w:pPr>
            <w:r>
              <w:rPr>
                <w:sz w:val="20"/>
                <w:szCs w:val="20"/>
                <w:lang w:val="en-US"/>
              </w:rPr>
              <w:t>50</w:t>
            </w:r>
          </w:p>
        </w:tc>
      </w:tr>
      <w:tr w14:paraId="718F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2649F209">
            <w:pPr>
              <w:pStyle w:val="33"/>
              <w:rPr>
                <w:sz w:val="20"/>
                <w:szCs w:val="20"/>
                <w:lang w:val="en-US" w:eastAsia="en-US"/>
              </w:rPr>
            </w:pPr>
            <w:r>
              <w:rPr>
                <w:sz w:val="20"/>
                <w:szCs w:val="20"/>
                <w:lang w:val="en-US"/>
              </w:rPr>
              <w:t>1:26</w:t>
            </w:r>
          </w:p>
        </w:tc>
        <w:tc>
          <w:tcPr>
            <w:tcW w:w="2700" w:type="dxa"/>
          </w:tcPr>
          <w:p w14:paraId="7DD71324">
            <w:pPr>
              <w:pStyle w:val="33"/>
              <w:rPr>
                <w:sz w:val="20"/>
                <w:szCs w:val="20"/>
                <w:lang w:val="en-US" w:eastAsia="en-US"/>
              </w:rPr>
            </w:pPr>
            <w:r>
              <w:rPr>
                <w:sz w:val="20"/>
                <w:szCs w:val="20"/>
                <w:lang w:val="en-US"/>
              </w:rPr>
              <w:t>88</w:t>
            </w:r>
          </w:p>
        </w:tc>
        <w:tc>
          <w:tcPr>
            <w:tcW w:w="2700" w:type="dxa"/>
          </w:tcPr>
          <w:p w14:paraId="3F063E0B">
            <w:pPr>
              <w:pStyle w:val="33"/>
              <w:rPr>
                <w:sz w:val="20"/>
                <w:szCs w:val="20"/>
                <w:lang w:val="en-US" w:eastAsia="en-US"/>
              </w:rPr>
            </w:pPr>
            <w:r>
              <w:rPr>
                <w:sz w:val="20"/>
                <w:szCs w:val="20"/>
                <w:lang w:val="en-US"/>
              </w:rPr>
              <w:t>1:46</w:t>
            </w:r>
          </w:p>
        </w:tc>
        <w:tc>
          <w:tcPr>
            <w:tcW w:w="2700" w:type="dxa"/>
          </w:tcPr>
          <w:p w14:paraId="6D871079">
            <w:pPr>
              <w:pStyle w:val="33"/>
              <w:rPr>
                <w:sz w:val="20"/>
                <w:szCs w:val="20"/>
                <w:lang w:val="en-US" w:eastAsia="en-US"/>
              </w:rPr>
            </w:pPr>
            <w:r>
              <w:rPr>
                <w:sz w:val="20"/>
                <w:szCs w:val="20"/>
                <w:lang w:val="en-US"/>
              </w:rPr>
              <w:t>48</w:t>
            </w:r>
          </w:p>
        </w:tc>
      </w:tr>
      <w:tr w14:paraId="6BBD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37DFDC5F">
            <w:pPr>
              <w:pStyle w:val="33"/>
              <w:rPr>
                <w:sz w:val="20"/>
                <w:szCs w:val="20"/>
                <w:lang w:val="en-US" w:eastAsia="en-US"/>
              </w:rPr>
            </w:pPr>
            <w:r>
              <w:rPr>
                <w:sz w:val="20"/>
                <w:szCs w:val="20"/>
                <w:lang w:val="en-US"/>
              </w:rPr>
              <w:t>1:27</w:t>
            </w:r>
          </w:p>
        </w:tc>
        <w:tc>
          <w:tcPr>
            <w:tcW w:w="2700" w:type="dxa"/>
          </w:tcPr>
          <w:p w14:paraId="221605A6">
            <w:pPr>
              <w:pStyle w:val="33"/>
              <w:rPr>
                <w:sz w:val="20"/>
                <w:szCs w:val="20"/>
                <w:lang w:val="en-US" w:eastAsia="en-US"/>
              </w:rPr>
            </w:pPr>
            <w:r>
              <w:rPr>
                <w:sz w:val="20"/>
                <w:szCs w:val="20"/>
                <w:lang w:val="en-US"/>
              </w:rPr>
              <w:t>86</w:t>
            </w:r>
          </w:p>
        </w:tc>
        <w:tc>
          <w:tcPr>
            <w:tcW w:w="2700" w:type="dxa"/>
          </w:tcPr>
          <w:p w14:paraId="41E382AD">
            <w:pPr>
              <w:pStyle w:val="33"/>
              <w:rPr>
                <w:sz w:val="20"/>
                <w:szCs w:val="20"/>
                <w:lang w:val="en-US" w:eastAsia="en-US"/>
              </w:rPr>
            </w:pPr>
            <w:r>
              <w:rPr>
                <w:sz w:val="20"/>
                <w:szCs w:val="20"/>
                <w:lang w:val="en-US"/>
              </w:rPr>
              <w:t>1:47</w:t>
            </w:r>
          </w:p>
        </w:tc>
        <w:tc>
          <w:tcPr>
            <w:tcW w:w="2700" w:type="dxa"/>
          </w:tcPr>
          <w:p w14:paraId="50190ABA">
            <w:pPr>
              <w:pStyle w:val="33"/>
              <w:rPr>
                <w:sz w:val="20"/>
                <w:szCs w:val="20"/>
                <w:lang w:val="en-US" w:eastAsia="en-US"/>
              </w:rPr>
            </w:pPr>
            <w:r>
              <w:rPr>
                <w:sz w:val="20"/>
                <w:szCs w:val="20"/>
                <w:lang w:val="en-US"/>
              </w:rPr>
              <w:t>46</w:t>
            </w:r>
          </w:p>
        </w:tc>
      </w:tr>
      <w:tr w14:paraId="5A71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5B237469">
            <w:pPr>
              <w:pStyle w:val="33"/>
              <w:rPr>
                <w:sz w:val="20"/>
                <w:szCs w:val="20"/>
                <w:lang w:val="en-US" w:eastAsia="en-US"/>
              </w:rPr>
            </w:pPr>
            <w:r>
              <w:rPr>
                <w:sz w:val="20"/>
                <w:szCs w:val="20"/>
                <w:lang w:val="en-US"/>
              </w:rPr>
              <w:t>1:28</w:t>
            </w:r>
          </w:p>
        </w:tc>
        <w:tc>
          <w:tcPr>
            <w:tcW w:w="2700" w:type="dxa"/>
          </w:tcPr>
          <w:p w14:paraId="7A35BA48">
            <w:pPr>
              <w:pStyle w:val="33"/>
              <w:rPr>
                <w:sz w:val="20"/>
                <w:szCs w:val="20"/>
                <w:lang w:val="en-US" w:eastAsia="en-US"/>
              </w:rPr>
            </w:pPr>
            <w:r>
              <w:rPr>
                <w:sz w:val="20"/>
                <w:szCs w:val="20"/>
                <w:lang w:val="en-US"/>
              </w:rPr>
              <w:t>84</w:t>
            </w:r>
          </w:p>
        </w:tc>
        <w:tc>
          <w:tcPr>
            <w:tcW w:w="2700" w:type="dxa"/>
          </w:tcPr>
          <w:p w14:paraId="7A3849B3">
            <w:pPr>
              <w:pStyle w:val="33"/>
              <w:rPr>
                <w:sz w:val="20"/>
                <w:szCs w:val="20"/>
                <w:lang w:val="en-US" w:eastAsia="en-US"/>
              </w:rPr>
            </w:pPr>
            <w:r>
              <w:rPr>
                <w:sz w:val="20"/>
                <w:szCs w:val="20"/>
                <w:lang w:val="en-US"/>
              </w:rPr>
              <w:t>1:48</w:t>
            </w:r>
          </w:p>
        </w:tc>
        <w:tc>
          <w:tcPr>
            <w:tcW w:w="2700" w:type="dxa"/>
          </w:tcPr>
          <w:p w14:paraId="5C704772">
            <w:pPr>
              <w:pStyle w:val="33"/>
              <w:rPr>
                <w:sz w:val="20"/>
                <w:szCs w:val="20"/>
                <w:lang w:val="en-US" w:eastAsia="en-US"/>
              </w:rPr>
            </w:pPr>
            <w:r>
              <w:rPr>
                <w:sz w:val="20"/>
                <w:szCs w:val="20"/>
                <w:lang w:val="en-US"/>
              </w:rPr>
              <w:t>44</w:t>
            </w:r>
          </w:p>
        </w:tc>
      </w:tr>
      <w:tr w14:paraId="6B60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58989A8F">
            <w:pPr>
              <w:pStyle w:val="33"/>
              <w:rPr>
                <w:sz w:val="20"/>
                <w:szCs w:val="20"/>
                <w:lang w:val="en-US" w:eastAsia="en-US"/>
              </w:rPr>
            </w:pPr>
            <w:r>
              <w:rPr>
                <w:sz w:val="20"/>
                <w:szCs w:val="20"/>
                <w:lang w:val="en-US"/>
              </w:rPr>
              <w:t>1:29</w:t>
            </w:r>
          </w:p>
        </w:tc>
        <w:tc>
          <w:tcPr>
            <w:tcW w:w="2700" w:type="dxa"/>
          </w:tcPr>
          <w:p w14:paraId="716E4939">
            <w:pPr>
              <w:pStyle w:val="33"/>
              <w:rPr>
                <w:sz w:val="20"/>
                <w:szCs w:val="20"/>
                <w:lang w:val="en-US" w:eastAsia="en-US"/>
              </w:rPr>
            </w:pPr>
            <w:r>
              <w:rPr>
                <w:sz w:val="20"/>
                <w:szCs w:val="20"/>
                <w:lang w:val="en-US"/>
              </w:rPr>
              <w:t>82</w:t>
            </w:r>
          </w:p>
        </w:tc>
        <w:tc>
          <w:tcPr>
            <w:tcW w:w="2700" w:type="dxa"/>
          </w:tcPr>
          <w:p w14:paraId="2EFBF16A">
            <w:pPr>
              <w:pStyle w:val="33"/>
              <w:rPr>
                <w:sz w:val="20"/>
                <w:szCs w:val="20"/>
                <w:lang w:val="en-US" w:eastAsia="en-US"/>
              </w:rPr>
            </w:pPr>
            <w:r>
              <w:rPr>
                <w:sz w:val="20"/>
                <w:szCs w:val="20"/>
                <w:lang w:val="en-US"/>
              </w:rPr>
              <w:t>1:49</w:t>
            </w:r>
          </w:p>
        </w:tc>
        <w:tc>
          <w:tcPr>
            <w:tcW w:w="2700" w:type="dxa"/>
          </w:tcPr>
          <w:p w14:paraId="126943F5">
            <w:pPr>
              <w:pStyle w:val="33"/>
              <w:rPr>
                <w:sz w:val="20"/>
                <w:szCs w:val="20"/>
                <w:lang w:val="en-US" w:eastAsia="en-US"/>
              </w:rPr>
            </w:pPr>
            <w:r>
              <w:rPr>
                <w:sz w:val="20"/>
                <w:szCs w:val="20"/>
                <w:lang w:val="en-US"/>
              </w:rPr>
              <w:t>42</w:t>
            </w:r>
          </w:p>
        </w:tc>
      </w:tr>
      <w:tr w14:paraId="5EAD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783F109F">
            <w:pPr>
              <w:pStyle w:val="33"/>
              <w:rPr>
                <w:sz w:val="20"/>
                <w:szCs w:val="20"/>
                <w:lang w:val="en-US" w:eastAsia="en-US"/>
              </w:rPr>
            </w:pPr>
            <w:r>
              <w:rPr>
                <w:sz w:val="20"/>
                <w:szCs w:val="20"/>
                <w:lang w:val="en-US"/>
              </w:rPr>
              <w:t>1:30</w:t>
            </w:r>
          </w:p>
        </w:tc>
        <w:tc>
          <w:tcPr>
            <w:tcW w:w="2700" w:type="dxa"/>
          </w:tcPr>
          <w:p w14:paraId="266DA3D1">
            <w:pPr>
              <w:pStyle w:val="33"/>
              <w:rPr>
                <w:sz w:val="20"/>
                <w:szCs w:val="20"/>
                <w:lang w:val="en-US" w:eastAsia="en-US"/>
              </w:rPr>
            </w:pPr>
            <w:r>
              <w:rPr>
                <w:sz w:val="20"/>
                <w:szCs w:val="20"/>
                <w:lang w:val="en-US"/>
              </w:rPr>
              <w:t>80</w:t>
            </w:r>
          </w:p>
        </w:tc>
        <w:tc>
          <w:tcPr>
            <w:tcW w:w="2700" w:type="dxa"/>
          </w:tcPr>
          <w:p w14:paraId="57324CBC">
            <w:pPr>
              <w:pStyle w:val="33"/>
              <w:rPr>
                <w:sz w:val="20"/>
                <w:szCs w:val="20"/>
                <w:lang w:val="en-US" w:eastAsia="en-US"/>
              </w:rPr>
            </w:pPr>
            <w:r>
              <w:rPr>
                <w:sz w:val="20"/>
                <w:szCs w:val="20"/>
                <w:lang w:val="en-US"/>
              </w:rPr>
              <w:t>1:50</w:t>
            </w:r>
          </w:p>
        </w:tc>
        <w:tc>
          <w:tcPr>
            <w:tcW w:w="2700" w:type="dxa"/>
          </w:tcPr>
          <w:p w14:paraId="3FB6B0E6">
            <w:pPr>
              <w:pStyle w:val="33"/>
              <w:rPr>
                <w:sz w:val="20"/>
                <w:szCs w:val="20"/>
                <w:lang w:val="en-US" w:eastAsia="en-US"/>
              </w:rPr>
            </w:pPr>
            <w:r>
              <w:rPr>
                <w:sz w:val="20"/>
                <w:szCs w:val="20"/>
                <w:lang w:val="en-US"/>
              </w:rPr>
              <w:t>40</w:t>
            </w:r>
          </w:p>
        </w:tc>
      </w:tr>
      <w:tr w14:paraId="1F8C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353A2DD1">
            <w:pPr>
              <w:pStyle w:val="33"/>
              <w:rPr>
                <w:sz w:val="20"/>
                <w:szCs w:val="20"/>
                <w:lang w:val="en-US" w:eastAsia="en-US"/>
              </w:rPr>
            </w:pPr>
            <w:r>
              <w:rPr>
                <w:sz w:val="20"/>
                <w:szCs w:val="20"/>
                <w:lang w:val="en-US"/>
              </w:rPr>
              <w:t>1:31</w:t>
            </w:r>
          </w:p>
        </w:tc>
        <w:tc>
          <w:tcPr>
            <w:tcW w:w="2700" w:type="dxa"/>
          </w:tcPr>
          <w:p w14:paraId="13FC763B">
            <w:pPr>
              <w:pStyle w:val="33"/>
              <w:rPr>
                <w:sz w:val="20"/>
                <w:szCs w:val="20"/>
                <w:lang w:val="en-US" w:eastAsia="en-US"/>
              </w:rPr>
            </w:pPr>
            <w:r>
              <w:rPr>
                <w:sz w:val="20"/>
                <w:szCs w:val="20"/>
                <w:lang w:val="en-US"/>
              </w:rPr>
              <w:t>78</w:t>
            </w:r>
          </w:p>
        </w:tc>
        <w:tc>
          <w:tcPr>
            <w:tcW w:w="2700" w:type="dxa"/>
          </w:tcPr>
          <w:p w14:paraId="57507DF7">
            <w:pPr>
              <w:pStyle w:val="33"/>
              <w:rPr>
                <w:sz w:val="20"/>
                <w:szCs w:val="20"/>
                <w:lang w:val="en-US" w:eastAsia="en-US"/>
              </w:rPr>
            </w:pPr>
            <w:r>
              <w:rPr>
                <w:sz w:val="20"/>
                <w:szCs w:val="20"/>
                <w:lang w:val="en-US"/>
              </w:rPr>
              <w:t>1:51</w:t>
            </w:r>
          </w:p>
        </w:tc>
        <w:tc>
          <w:tcPr>
            <w:tcW w:w="2700" w:type="dxa"/>
          </w:tcPr>
          <w:p w14:paraId="45FD3FFA">
            <w:pPr>
              <w:pStyle w:val="33"/>
              <w:rPr>
                <w:sz w:val="20"/>
                <w:szCs w:val="20"/>
                <w:lang w:val="en-US" w:eastAsia="en-US"/>
              </w:rPr>
            </w:pPr>
            <w:r>
              <w:rPr>
                <w:sz w:val="20"/>
                <w:szCs w:val="20"/>
                <w:lang w:val="en-US"/>
              </w:rPr>
              <w:t>38</w:t>
            </w:r>
          </w:p>
        </w:tc>
      </w:tr>
      <w:tr w14:paraId="7DA0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5F845920">
            <w:pPr>
              <w:pStyle w:val="33"/>
              <w:rPr>
                <w:sz w:val="20"/>
                <w:szCs w:val="20"/>
                <w:lang w:val="en-US" w:eastAsia="en-US"/>
              </w:rPr>
            </w:pPr>
            <w:r>
              <w:rPr>
                <w:sz w:val="20"/>
                <w:szCs w:val="20"/>
                <w:lang w:val="en-US"/>
              </w:rPr>
              <w:t>1:32</w:t>
            </w:r>
          </w:p>
        </w:tc>
        <w:tc>
          <w:tcPr>
            <w:tcW w:w="2700" w:type="dxa"/>
          </w:tcPr>
          <w:p w14:paraId="735C1A9B">
            <w:pPr>
              <w:pStyle w:val="33"/>
              <w:rPr>
                <w:sz w:val="20"/>
                <w:szCs w:val="20"/>
                <w:lang w:val="en-US" w:eastAsia="en-US"/>
              </w:rPr>
            </w:pPr>
            <w:r>
              <w:rPr>
                <w:sz w:val="20"/>
                <w:szCs w:val="20"/>
                <w:lang w:val="en-US"/>
              </w:rPr>
              <w:t>76</w:t>
            </w:r>
          </w:p>
        </w:tc>
        <w:tc>
          <w:tcPr>
            <w:tcW w:w="2700" w:type="dxa"/>
          </w:tcPr>
          <w:p w14:paraId="2F75A16C">
            <w:pPr>
              <w:pStyle w:val="33"/>
              <w:rPr>
                <w:sz w:val="20"/>
                <w:szCs w:val="20"/>
                <w:lang w:val="en-US" w:eastAsia="en-US"/>
              </w:rPr>
            </w:pPr>
            <w:r>
              <w:rPr>
                <w:sz w:val="20"/>
                <w:szCs w:val="20"/>
                <w:lang w:val="en-US"/>
              </w:rPr>
              <w:t>1:52</w:t>
            </w:r>
          </w:p>
        </w:tc>
        <w:tc>
          <w:tcPr>
            <w:tcW w:w="2700" w:type="dxa"/>
          </w:tcPr>
          <w:p w14:paraId="4EBE827A">
            <w:pPr>
              <w:pStyle w:val="33"/>
              <w:rPr>
                <w:sz w:val="20"/>
                <w:szCs w:val="20"/>
                <w:lang w:val="en-US" w:eastAsia="en-US"/>
              </w:rPr>
            </w:pPr>
            <w:r>
              <w:rPr>
                <w:sz w:val="20"/>
                <w:szCs w:val="20"/>
                <w:lang w:val="en-US"/>
              </w:rPr>
              <w:t>36</w:t>
            </w:r>
          </w:p>
        </w:tc>
      </w:tr>
      <w:tr w14:paraId="64A4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0C60FE0B">
            <w:pPr>
              <w:pStyle w:val="33"/>
              <w:rPr>
                <w:sz w:val="20"/>
                <w:szCs w:val="20"/>
                <w:lang w:val="en-US" w:eastAsia="en-US"/>
              </w:rPr>
            </w:pPr>
            <w:r>
              <w:rPr>
                <w:sz w:val="20"/>
                <w:szCs w:val="20"/>
                <w:lang w:val="en-US"/>
              </w:rPr>
              <w:t>1:33</w:t>
            </w:r>
          </w:p>
        </w:tc>
        <w:tc>
          <w:tcPr>
            <w:tcW w:w="2700" w:type="dxa"/>
          </w:tcPr>
          <w:p w14:paraId="7FFEA84F">
            <w:pPr>
              <w:pStyle w:val="33"/>
              <w:rPr>
                <w:sz w:val="20"/>
                <w:szCs w:val="20"/>
                <w:lang w:val="en-US" w:eastAsia="en-US"/>
              </w:rPr>
            </w:pPr>
            <w:r>
              <w:rPr>
                <w:sz w:val="20"/>
                <w:szCs w:val="20"/>
                <w:lang w:val="en-US"/>
              </w:rPr>
              <w:t>74</w:t>
            </w:r>
          </w:p>
        </w:tc>
        <w:tc>
          <w:tcPr>
            <w:tcW w:w="2700" w:type="dxa"/>
          </w:tcPr>
          <w:p w14:paraId="678BE75E">
            <w:pPr>
              <w:pStyle w:val="33"/>
              <w:rPr>
                <w:sz w:val="20"/>
                <w:szCs w:val="20"/>
                <w:lang w:val="en-US" w:eastAsia="en-US"/>
              </w:rPr>
            </w:pPr>
            <w:r>
              <w:rPr>
                <w:sz w:val="20"/>
                <w:szCs w:val="20"/>
                <w:lang w:val="en-US"/>
              </w:rPr>
              <w:t>1:53</w:t>
            </w:r>
          </w:p>
        </w:tc>
        <w:tc>
          <w:tcPr>
            <w:tcW w:w="2700" w:type="dxa"/>
          </w:tcPr>
          <w:p w14:paraId="7D37E6F9">
            <w:pPr>
              <w:pStyle w:val="33"/>
              <w:rPr>
                <w:sz w:val="20"/>
                <w:szCs w:val="20"/>
                <w:lang w:val="en-US" w:eastAsia="en-US"/>
              </w:rPr>
            </w:pPr>
            <w:r>
              <w:rPr>
                <w:sz w:val="20"/>
                <w:szCs w:val="20"/>
                <w:lang w:val="en-US"/>
              </w:rPr>
              <w:t>34</w:t>
            </w:r>
          </w:p>
        </w:tc>
      </w:tr>
      <w:tr w14:paraId="23DF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2321752D">
            <w:pPr>
              <w:pStyle w:val="33"/>
              <w:rPr>
                <w:sz w:val="20"/>
                <w:szCs w:val="20"/>
                <w:lang w:val="en-US" w:eastAsia="en-US"/>
              </w:rPr>
            </w:pPr>
            <w:r>
              <w:rPr>
                <w:sz w:val="20"/>
                <w:szCs w:val="20"/>
                <w:lang w:val="en-US"/>
              </w:rPr>
              <w:t>1:34</w:t>
            </w:r>
          </w:p>
        </w:tc>
        <w:tc>
          <w:tcPr>
            <w:tcW w:w="2700" w:type="dxa"/>
          </w:tcPr>
          <w:p w14:paraId="55990AB9">
            <w:pPr>
              <w:pStyle w:val="33"/>
              <w:rPr>
                <w:sz w:val="20"/>
                <w:szCs w:val="20"/>
                <w:lang w:val="en-US" w:eastAsia="en-US"/>
              </w:rPr>
            </w:pPr>
            <w:r>
              <w:rPr>
                <w:sz w:val="20"/>
                <w:szCs w:val="20"/>
                <w:lang w:val="en-US"/>
              </w:rPr>
              <w:t>72</w:t>
            </w:r>
          </w:p>
        </w:tc>
        <w:tc>
          <w:tcPr>
            <w:tcW w:w="2700" w:type="dxa"/>
          </w:tcPr>
          <w:p w14:paraId="6B3D5111">
            <w:pPr>
              <w:pStyle w:val="33"/>
              <w:rPr>
                <w:sz w:val="20"/>
                <w:szCs w:val="20"/>
                <w:lang w:val="en-US" w:eastAsia="en-US"/>
              </w:rPr>
            </w:pPr>
            <w:r>
              <w:rPr>
                <w:sz w:val="20"/>
                <w:szCs w:val="20"/>
                <w:lang w:val="en-US"/>
              </w:rPr>
              <w:t>1:54</w:t>
            </w:r>
          </w:p>
        </w:tc>
        <w:tc>
          <w:tcPr>
            <w:tcW w:w="2700" w:type="dxa"/>
          </w:tcPr>
          <w:p w14:paraId="2A5BEEAA">
            <w:pPr>
              <w:pStyle w:val="33"/>
              <w:rPr>
                <w:sz w:val="20"/>
                <w:szCs w:val="20"/>
                <w:lang w:val="en-US" w:eastAsia="en-US"/>
              </w:rPr>
            </w:pPr>
            <w:r>
              <w:rPr>
                <w:sz w:val="20"/>
                <w:szCs w:val="20"/>
                <w:lang w:val="en-US"/>
              </w:rPr>
              <w:t>32</w:t>
            </w:r>
          </w:p>
        </w:tc>
      </w:tr>
      <w:tr w14:paraId="243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5A31D0AB">
            <w:pPr>
              <w:pStyle w:val="33"/>
              <w:rPr>
                <w:sz w:val="20"/>
                <w:szCs w:val="20"/>
                <w:lang w:val="en-US" w:eastAsia="en-US"/>
              </w:rPr>
            </w:pPr>
            <w:r>
              <w:rPr>
                <w:sz w:val="20"/>
                <w:szCs w:val="20"/>
                <w:lang w:val="en-US"/>
              </w:rPr>
              <w:t>1:35</w:t>
            </w:r>
          </w:p>
        </w:tc>
        <w:tc>
          <w:tcPr>
            <w:tcW w:w="2700" w:type="dxa"/>
          </w:tcPr>
          <w:p w14:paraId="441F1580">
            <w:pPr>
              <w:pStyle w:val="33"/>
              <w:rPr>
                <w:sz w:val="20"/>
                <w:szCs w:val="20"/>
                <w:lang w:val="en-US" w:eastAsia="en-US"/>
              </w:rPr>
            </w:pPr>
            <w:r>
              <w:rPr>
                <w:sz w:val="20"/>
                <w:szCs w:val="20"/>
                <w:lang w:val="en-US"/>
              </w:rPr>
              <w:t>70</w:t>
            </w:r>
          </w:p>
        </w:tc>
        <w:tc>
          <w:tcPr>
            <w:tcW w:w="2700" w:type="dxa"/>
          </w:tcPr>
          <w:p w14:paraId="7788A01F">
            <w:pPr>
              <w:pStyle w:val="33"/>
              <w:rPr>
                <w:sz w:val="20"/>
                <w:szCs w:val="20"/>
                <w:lang w:val="en-US" w:eastAsia="en-US"/>
              </w:rPr>
            </w:pPr>
            <w:r>
              <w:rPr>
                <w:sz w:val="20"/>
                <w:szCs w:val="20"/>
                <w:lang w:val="en-US"/>
              </w:rPr>
              <w:t>1:55</w:t>
            </w:r>
          </w:p>
        </w:tc>
        <w:tc>
          <w:tcPr>
            <w:tcW w:w="2700" w:type="dxa"/>
          </w:tcPr>
          <w:p w14:paraId="4F73B02F">
            <w:pPr>
              <w:pStyle w:val="33"/>
              <w:rPr>
                <w:sz w:val="20"/>
                <w:szCs w:val="20"/>
                <w:lang w:val="en-US" w:eastAsia="en-US"/>
              </w:rPr>
            </w:pPr>
            <w:r>
              <w:rPr>
                <w:sz w:val="20"/>
                <w:szCs w:val="20"/>
                <w:lang w:val="en-US"/>
              </w:rPr>
              <w:t>30</w:t>
            </w:r>
          </w:p>
        </w:tc>
      </w:tr>
      <w:tr w14:paraId="288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0131D93C">
            <w:pPr>
              <w:pStyle w:val="33"/>
              <w:rPr>
                <w:sz w:val="20"/>
                <w:szCs w:val="20"/>
                <w:lang w:val="en-US" w:eastAsia="en-US"/>
              </w:rPr>
            </w:pPr>
            <w:r>
              <w:rPr>
                <w:sz w:val="20"/>
                <w:szCs w:val="20"/>
                <w:lang w:val="en-US"/>
              </w:rPr>
              <w:t>1:36</w:t>
            </w:r>
          </w:p>
        </w:tc>
        <w:tc>
          <w:tcPr>
            <w:tcW w:w="2700" w:type="dxa"/>
          </w:tcPr>
          <w:p w14:paraId="70677F3A">
            <w:pPr>
              <w:pStyle w:val="33"/>
              <w:rPr>
                <w:sz w:val="20"/>
                <w:szCs w:val="20"/>
                <w:lang w:val="en-US" w:eastAsia="en-US"/>
              </w:rPr>
            </w:pPr>
            <w:r>
              <w:rPr>
                <w:sz w:val="20"/>
                <w:szCs w:val="20"/>
                <w:lang w:val="en-US"/>
              </w:rPr>
              <w:t>68</w:t>
            </w:r>
          </w:p>
        </w:tc>
        <w:tc>
          <w:tcPr>
            <w:tcW w:w="2700" w:type="dxa"/>
          </w:tcPr>
          <w:p w14:paraId="4D88C942">
            <w:pPr>
              <w:pStyle w:val="33"/>
              <w:rPr>
                <w:sz w:val="20"/>
                <w:szCs w:val="20"/>
                <w:lang w:val="en-US" w:eastAsia="en-US"/>
              </w:rPr>
            </w:pPr>
            <w:r>
              <w:rPr>
                <w:sz w:val="20"/>
                <w:szCs w:val="20"/>
                <w:lang w:val="en-US"/>
              </w:rPr>
              <w:t>1:56</w:t>
            </w:r>
          </w:p>
        </w:tc>
        <w:tc>
          <w:tcPr>
            <w:tcW w:w="2700" w:type="dxa"/>
          </w:tcPr>
          <w:p w14:paraId="139DD1A8">
            <w:pPr>
              <w:pStyle w:val="33"/>
              <w:rPr>
                <w:sz w:val="20"/>
                <w:szCs w:val="20"/>
                <w:lang w:val="en-US" w:eastAsia="en-US"/>
              </w:rPr>
            </w:pPr>
            <w:r>
              <w:rPr>
                <w:sz w:val="20"/>
                <w:szCs w:val="20"/>
                <w:lang w:val="en-US"/>
              </w:rPr>
              <w:t>28</w:t>
            </w:r>
          </w:p>
        </w:tc>
      </w:tr>
      <w:tr w14:paraId="15B3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6EEBB652">
            <w:pPr>
              <w:pStyle w:val="33"/>
              <w:rPr>
                <w:sz w:val="20"/>
                <w:szCs w:val="20"/>
                <w:lang w:val="en-US" w:eastAsia="en-US"/>
              </w:rPr>
            </w:pPr>
            <w:r>
              <w:rPr>
                <w:sz w:val="20"/>
                <w:szCs w:val="20"/>
                <w:lang w:val="en-US"/>
              </w:rPr>
              <w:t>1:37</w:t>
            </w:r>
          </w:p>
        </w:tc>
        <w:tc>
          <w:tcPr>
            <w:tcW w:w="2700" w:type="dxa"/>
          </w:tcPr>
          <w:p w14:paraId="63BE59D4">
            <w:pPr>
              <w:pStyle w:val="33"/>
              <w:rPr>
                <w:sz w:val="20"/>
                <w:szCs w:val="20"/>
                <w:lang w:val="en-US" w:eastAsia="en-US"/>
              </w:rPr>
            </w:pPr>
            <w:r>
              <w:rPr>
                <w:sz w:val="20"/>
                <w:szCs w:val="20"/>
                <w:lang w:val="en-US"/>
              </w:rPr>
              <w:t>66</w:t>
            </w:r>
          </w:p>
        </w:tc>
        <w:tc>
          <w:tcPr>
            <w:tcW w:w="2700" w:type="dxa"/>
          </w:tcPr>
          <w:p w14:paraId="1889058A">
            <w:pPr>
              <w:pStyle w:val="33"/>
              <w:rPr>
                <w:sz w:val="20"/>
                <w:szCs w:val="20"/>
                <w:lang w:val="en-US" w:eastAsia="en-US"/>
              </w:rPr>
            </w:pPr>
            <w:r>
              <w:rPr>
                <w:sz w:val="20"/>
                <w:szCs w:val="20"/>
                <w:lang w:val="en-US"/>
              </w:rPr>
              <w:t>1:57</w:t>
            </w:r>
          </w:p>
        </w:tc>
        <w:tc>
          <w:tcPr>
            <w:tcW w:w="2700" w:type="dxa"/>
          </w:tcPr>
          <w:p w14:paraId="5BA64BB5">
            <w:pPr>
              <w:pStyle w:val="33"/>
              <w:rPr>
                <w:sz w:val="20"/>
                <w:szCs w:val="20"/>
                <w:lang w:val="en-US" w:eastAsia="en-US"/>
              </w:rPr>
            </w:pPr>
            <w:r>
              <w:rPr>
                <w:sz w:val="20"/>
                <w:szCs w:val="20"/>
                <w:lang w:val="en-US"/>
              </w:rPr>
              <w:t>26</w:t>
            </w:r>
          </w:p>
        </w:tc>
      </w:tr>
      <w:tr w14:paraId="5360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1B3806BC">
            <w:pPr>
              <w:pStyle w:val="33"/>
              <w:rPr>
                <w:sz w:val="20"/>
                <w:szCs w:val="20"/>
                <w:lang w:val="en-US" w:eastAsia="en-US"/>
              </w:rPr>
            </w:pPr>
            <w:r>
              <w:rPr>
                <w:sz w:val="20"/>
                <w:szCs w:val="20"/>
                <w:lang w:val="en-US"/>
              </w:rPr>
              <w:t>1:38</w:t>
            </w:r>
          </w:p>
        </w:tc>
        <w:tc>
          <w:tcPr>
            <w:tcW w:w="2700" w:type="dxa"/>
          </w:tcPr>
          <w:p w14:paraId="4F670C93">
            <w:pPr>
              <w:pStyle w:val="33"/>
              <w:rPr>
                <w:sz w:val="20"/>
                <w:szCs w:val="20"/>
                <w:lang w:val="en-US" w:eastAsia="en-US"/>
              </w:rPr>
            </w:pPr>
            <w:r>
              <w:rPr>
                <w:sz w:val="20"/>
                <w:szCs w:val="20"/>
                <w:lang w:val="en-US"/>
              </w:rPr>
              <w:t>64</w:t>
            </w:r>
          </w:p>
        </w:tc>
        <w:tc>
          <w:tcPr>
            <w:tcW w:w="2700" w:type="dxa"/>
          </w:tcPr>
          <w:p w14:paraId="3F5A38AC">
            <w:pPr>
              <w:pStyle w:val="33"/>
              <w:rPr>
                <w:sz w:val="20"/>
                <w:szCs w:val="20"/>
                <w:lang w:val="en-US" w:eastAsia="en-US"/>
              </w:rPr>
            </w:pPr>
            <w:r>
              <w:rPr>
                <w:sz w:val="20"/>
                <w:szCs w:val="20"/>
                <w:lang w:val="en-US"/>
              </w:rPr>
              <w:t>1:58</w:t>
            </w:r>
          </w:p>
        </w:tc>
        <w:tc>
          <w:tcPr>
            <w:tcW w:w="2700" w:type="dxa"/>
          </w:tcPr>
          <w:p w14:paraId="033CED17">
            <w:pPr>
              <w:pStyle w:val="33"/>
              <w:rPr>
                <w:sz w:val="20"/>
                <w:szCs w:val="20"/>
                <w:lang w:val="en-US" w:eastAsia="en-US"/>
              </w:rPr>
            </w:pPr>
            <w:r>
              <w:rPr>
                <w:sz w:val="20"/>
                <w:szCs w:val="20"/>
                <w:lang w:val="en-US"/>
              </w:rPr>
              <w:t>24</w:t>
            </w:r>
          </w:p>
        </w:tc>
      </w:tr>
      <w:tr w14:paraId="0405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00" w:type="dxa"/>
          </w:tcPr>
          <w:p w14:paraId="2BB3C172">
            <w:pPr>
              <w:pStyle w:val="33"/>
              <w:rPr>
                <w:sz w:val="20"/>
                <w:szCs w:val="20"/>
                <w:lang w:val="en-US" w:eastAsia="en-US"/>
              </w:rPr>
            </w:pPr>
            <w:r>
              <w:rPr>
                <w:sz w:val="20"/>
                <w:szCs w:val="20"/>
                <w:lang w:val="en-US"/>
              </w:rPr>
              <w:t>1:39</w:t>
            </w:r>
          </w:p>
        </w:tc>
        <w:tc>
          <w:tcPr>
            <w:tcW w:w="2700" w:type="dxa"/>
          </w:tcPr>
          <w:p w14:paraId="2A1105D0">
            <w:pPr>
              <w:pStyle w:val="33"/>
              <w:rPr>
                <w:sz w:val="20"/>
                <w:szCs w:val="20"/>
                <w:lang w:val="en-US" w:eastAsia="en-US"/>
              </w:rPr>
            </w:pPr>
            <w:r>
              <w:rPr>
                <w:sz w:val="20"/>
                <w:szCs w:val="20"/>
                <w:lang w:val="en-US"/>
              </w:rPr>
              <w:t>62</w:t>
            </w:r>
          </w:p>
        </w:tc>
        <w:tc>
          <w:tcPr>
            <w:tcW w:w="2700" w:type="dxa"/>
          </w:tcPr>
          <w:p w14:paraId="6A18B668">
            <w:pPr>
              <w:pStyle w:val="33"/>
              <w:rPr>
                <w:sz w:val="20"/>
                <w:szCs w:val="20"/>
                <w:lang w:val="en-US" w:eastAsia="en-US"/>
              </w:rPr>
            </w:pPr>
            <w:r>
              <w:rPr>
                <w:sz w:val="20"/>
                <w:szCs w:val="20"/>
                <w:lang w:val="en-US"/>
              </w:rPr>
              <w:t>1:59</w:t>
            </w:r>
          </w:p>
        </w:tc>
        <w:tc>
          <w:tcPr>
            <w:tcW w:w="2700" w:type="dxa"/>
          </w:tcPr>
          <w:p w14:paraId="511A9650">
            <w:pPr>
              <w:pStyle w:val="33"/>
              <w:rPr>
                <w:sz w:val="20"/>
                <w:szCs w:val="20"/>
                <w:lang w:val="en-US" w:eastAsia="en-US"/>
              </w:rPr>
            </w:pPr>
            <w:r>
              <w:rPr>
                <w:sz w:val="20"/>
                <w:szCs w:val="20"/>
                <w:lang w:val="en-US"/>
              </w:rPr>
              <w:t>22</w:t>
            </w:r>
          </w:p>
        </w:tc>
      </w:tr>
    </w:tbl>
    <w:p w14:paraId="5AC51D07">
      <w:pPr>
        <w:pStyle w:val="35"/>
        <w:rPr>
          <w:rFonts w:ascii="SimSun" w:hAnsi="SimSun" w:eastAsia="SimSun"/>
        </w:rPr>
      </w:pPr>
      <w:r>
        <w:rPr>
          <w:rFonts w:hint="eastAsia" w:ascii="SimSun" w:hAnsi="SimSun" w:eastAsia="SimSun"/>
        </w:rPr>
        <w:t xml:space="preserve"> </w:t>
      </w:r>
    </w:p>
    <w:p w14:paraId="7C71F744"/>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017AA"/>
    <w:multiLevelType w:val="multilevel"/>
    <w:tmpl w:val="046017AA"/>
    <w:lvl w:ilvl="0" w:tentative="0">
      <w:start w:val="1"/>
      <w:numFmt w:val="decimal"/>
      <w:lvlText w:val="%1."/>
      <w:lvlJc w:val="left"/>
      <w:pPr>
        <w:tabs>
          <w:tab w:val="left" w:pos="225"/>
          <w:tab w:val="left" w:pos="720"/>
          <w:tab w:val="left" w:pos="3168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3F"/>
    <w:rsid w:val="000C1789"/>
    <w:rsid w:val="001352B5"/>
    <w:rsid w:val="003A72E2"/>
    <w:rsid w:val="003F254E"/>
    <w:rsid w:val="00455120"/>
    <w:rsid w:val="005B4EA9"/>
    <w:rsid w:val="00605B79"/>
    <w:rsid w:val="00607E85"/>
    <w:rsid w:val="00B001B2"/>
    <w:rsid w:val="00DF223F"/>
    <w:rsid w:val="00ED6CDD"/>
    <w:rsid w:val="00F33949"/>
    <w:rsid w:val="00FC4237"/>
    <w:rsid w:val="55A97E2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pl-PL" w:eastAsia="pl-PL"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5">
    <w:name w:val="Nagłówek 1 Znak"/>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Nagłówek 2 Znak"/>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Nagłówek 3 Znak"/>
    <w:basedOn w:val="11"/>
    <w:link w:val="4"/>
    <w:semiHidden/>
    <w:uiPriority w:val="9"/>
    <w:rPr>
      <w:rFonts w:eastAsiaTheme="majorEastAsia" w:cstheme="majorBidi"/>
      <w:color w:val="104862" w:themeColor="accent1" w:themeShade="BF"/>
      <w:sz w:val="28"/>
      <w:szCs w:val="28"/>
    </w:rPr>
  </w:style>
  <w:style w:type="character" w:customStyle="1" w:styleId="18">
    <w:name w:val="Nagłówek 4 Znak"/>
    <w:basedOn w:val="11"/>
    <w:link w:val="5"/>
    <w:semiHidden/>
    <w:uiPriority w:val="9"/>
    <w:rPr>
      <w:rFonts w:eastAsiaTheme="majorEastAsia" w:cstheme="majorBidi"/>
      <w:i/>
      <w:iCs/>
      <w:color w:val="104862" w:themeColor="accent1" w:themeShade="BF"/>
    </w:rPr>
  </w:style>
  <w:style w:type="character" w:customStyle="1" w:styleId="19">
    <w:name w:val="Nagłówek 5 Znak"/>
    <w:basedOn w:val="11"/>
    <w:link w:val="6"/>
    <w:semiHidden/>
    <w:uiPriority w:val="9"/>
    <w:rPr>
      <w:rFonts w:eastAsiaTheme="majorEastAsia" w:cstheme="majorBidi"/>
      <w:color w:val="104862" w:themeColor="accent1" w:themeShade="BF"/>
    </w:rPr>
  </w:style>
  <w:style w:type="character" w:customStyle="1" w:styleId="20">
    <w:name w:val="Nagłówek 6 Znak"/>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główek 7 Znak"/>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główek 8 Znak"/>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główek 9 Znak"/>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ytuł Znak"/>
    <w:basedOn w:val="11"/>
    <w:link w:val="14"/>
    <w:uiPriority w:val="10"/>
    <w:rPr>
      <w:rFonts w:asciiTheme="majorHAnsi" w:hAnsiTheme="majorHAnsi" w:eastAsiaTheme="majorEastAsia" w:cstheme="majorBidi"/>
      <w:spacing w:val="-10"/>
      <w:kern w:val="28"/>
      <w:sz w:val="56"/>
      <w:szCs w:val="56"/>
    </w:rPr>
  </w:style>
  <w:style w:type="character" w:customStyle="1" w:styleId="25">
    <w:name w:val="Podtytuł Znak"/>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ytat Znak"/>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ytat intensywny Znak"/>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customStyle="1" w:styleId="33">
    <w:name w:val="Normal1"/>
    <w:uiPriority w:val="0"/>
    <w:pPr>
      <w:spacing w:before="100" w:beforeAutospacing="1" w:after="100" w:afterAutospacing="1" w:line="273" w:lineRule="auto"/>
    </w:pPr>
    <w:rPr>
      <w:rFonts w:ascii="Cambria" w:hAnsi="Cambria" w:eastAsia="MS Mincho" w:cs="Times New Roman"/>
      <w:kern w:val="0"/>
      <w:sz w:val="24"/>
      <w:szCs w:val="24"/>
      <w:lang w:val="pl-PL" w:eastAsia="pl-PL" w:bidi="ar-SA"/>
      <w14:ligatures w14:val="none"/>
    </w:rPr>
  </w:style>
  <w:style w:type="paragraph" w:customStyle="1" w:styleId="34">
    <w:name w:val="Title1"/>
    <w:basedOn w:val="1"/>
    <w:next w:val="33"/>
    <w:uiPriority w:val="0"/>
    <w:pPr>
      <w:spacing w:before="100" w:beforeAutospacing="1" w:after="100" w:afterAutospacing="1"/>
      <w:contextualSpacing/>
    </w:pPr>
    <w:rPr>
      <w:rFonts w:ascii="Calibri" w:hAnsi="Calibri" w:eastAsia="MS Gothic"/>
      <w:color w:val="17365D"/>
      <w:sz w:val="24"/>
      <w:szCs w:val="24"/>
    </w:rPr>
  </w:style>
  <w:style w:type="paragraph" w:customStyle="1" w:styleId="35">
    <w:name w:val="Normal (Web)1"/>
    <w:basedOn w:val="1"/>
    <w:semiHidden/>
    <w:uiPriority w:val="0"/>
    <w:pPr>
      <w:spacing w:before="100" w:beforeAutospacing="1" w:after="100" w:afterAutospacing="1"/>
    </w:pPr>
    <w:rPr>
      <w:sz w:val="24"/>
      <w:szCs w:val="24"/>
    </w:rPr>
  </w:style>
  <w:style w:type="table" w:customStyle="1" w:styleId="36">
    <w:name w:val="Table Normal1"/>
    <w:semiHidden/>
    <w:uiPriority w:val="0"/>
    <w:pPr>
      <w:spacing w:before="100" w:beforeAutospacing="1" w:after="100" w:afterAutospacing="1" w:line="273" w:lineRule="auto"/>
    </w:pPr>
    <w:rPr>
      <w:rFonts w:ascii="Cambria" w:hAnsi="Cambria" w:eastAsia="Times New Roman" w:cs="Times New Roman"/>
      <w:kern w:val="0"/>
      <w:sz w:val="20"/>
      <w:szCs w:val="20"/>
      <w:lang w:val="en-US"/>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660</Words>
  <Characters>3776</Characters>
  <Lines>32</Lines>
  <Paragraphs>8</Paragraphs>
  <TotalTime>25</TotalTime>
  <ScaleCrop>false</ScaleCrop>
  <LinksUpToDate>false</LinksUpToDate>
  <CharactersWithSpaces>4325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2026-04-20T11:47:00Z</dcterms:created>
  <dc:creator>Łukasz Nawłoka</dc:creator>
  <cp:lastModifiedBy>Łukasz Nawłoka</cp:lastModifiedBy>
  <cp:lastPrinted>2026-04-20T11:59:00Z</cp:lastPrinted>
  <dcterms:modified xsi:type="dcterms:W3CDTF">2026-05-14T10:45:35Z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eyJoZGlkIjoiNDk3YThjNzM3ODE5YjIyNGQyNjZiODE5NmVmZTFhMzMiLCJ1c2VySWQiOiIzNzI4NDY3NjM1MzgxIn0=</vt:lpwstr>
  </property>
  <property fmtid="{D5CDD505-2E9C-101B-9397-08002B2CF9AE}" pid="3" name="KSOProductBuildVer">
    <vt:lpwstr>1045-12.1.0.26372</vt:lpwstr>
  </property>
  <property fmtid="{D5CDD505-2E9C-101B-9397-08002B2CF9AE}" pid="4" name="ICV">
    <vt:lpwstr>1A1251A647034323ACB8F642B01C05A4_12</vt:lpwstr>
  </property>
</Properties>
</file>